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附件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color="auto" w:fill="FFFFFF"/>
        </w:rPr>
        <w:t>2020年全国职业院校技能大赛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color="auto" w:fill="FFFFFF"/>
        </w:rPr>
        <w:t>改革试点赛实施方案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315" w:beforeAutospacing="0" w:after="0" w:afterAutospacing="0" w:line="600" w:lineRule="atLeast"/>
        <w:ind w:left="0" w:right="0" w:firstLine="6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一、指导思想与目标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以习近平新时代中国特色社会主义思想为指导，牢固树立新发展理念，坚持改革引领、突出问题导向、把握质量标准，深化大赛“放管服”改革，完善制度标准，优化赛项设置，创新体制机制，借鉴世界技能大赛办赛经验，统筹职业教育教学改革和大赛试点工作，确保大赛“安全、质量、公平、廉洁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依托教育部和山东省共建的国家职业教育创新发展高地，科学遴选40个赛项开展大赛试点工作。通过试点，明确各方职责，强化职业院校办赛主体作用，完善制度体系，深化体制改革，创新运行机制，基本形成“赛教融合”“赛训融合”的大赛格局，促进职业教育质量提升作用得到进一步发挥，培育工匠精神成效显著提升，培养高素质劳动者和技术技能人才的贡献率明显提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二、大赛名称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2020年全国职业院校技能大赛改革试点赛。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三、比赛时间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FF0000"/>
          <w:spacing w:val="8"/>
          <w:sz w:val="24"/>
          <w:szCs w:val="24"/>
          <w:shd w:val="clear" w:color="auto" w:fill="FFFFFF"/>
        </w:rPr>
        <w:t>2020年11月。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四、比赛地点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FF0000"/>
          <w:spacing w:val="8"/>
          <w:sz w:val="24"/>
          <w:szCs w:val="24"/>
          <w:shd w:val="clear" w:color="auto" w:fill="FFFFFF"/>
        </w:rPr>
        <w:t>山东省。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五、主办单位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4"/>
          <w:szCs w:val="24"/>
          <w:shd w:val="clear" w:color="auto" w:fill="FFFFFF"/>
        </w:rPr>
        <w:t>教育部、天津市人民政府、</w:t>
      </w: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山东省人民政府、</w:t>
      </w: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4"/>
          <w:szCs w:val="24"/>
          <w:shd w:val="clear" w:color="auto" w:fill="FFFFFF"/>
        </w:rPr>
        <w:t>国家发展改革委、科技部、工业和信息化部、国家民委、民政部、财政部、人力资源社会保障部、自然资源部、生态环境部、住房城乡建设部、交通运输部、水利部、农业农村部、商务部、文化和旅游部、国家卫生健康委、应急管理部、国务院国资委、国家粮食和物资储备局、中国民用航空局、国家中医药管理局、国务院扶贫开发领导小组办公室、中华全国总工会、共青团中央、中华职业教育社、中国职业技术教育学会、中华全国供销合作总社、中国机械工业联合会、中国有色金属工业协会、中国石油和化学工业联合会、中国物流与采购联合会、中国纺织工业联合会、中国煤炭工业协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六、比赛分组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中职组、高职组。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七、赛项设置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4"/>
          <w:szCs w:val="24"/>
          <w:shd w:val="clear" w:color="auto" w:fill="FFFFFF"/>
        </w:rPr>
        <w:t>比赛项目涵盖40个赛项。其中，中职组10个专业类，20个赛项；高职组12个专业大类，20个赛项。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八、大赛具体报名通知、各赛项简介和规程由大赛执委会另发。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0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九、报名资格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645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4"/>
          <w:szCs w:val="24"/>
          <w:shd w:val="clear" w:color="auto" w:fill="FFFFFF"/>
        </w:rPr>
        <w:t>为确保大赛改革试点工作安全平稳进行，</w:t>
      </w: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报名以省（自治区、直辖市，计划单列市，新疆生产建设兵团）为单位组队，</w:t>
      </w: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4"/>
          <w:szCs w:val="24"/>
          <w:shd w:val="clear" w:color="auto" w:fill="FFFFFF"/>
        </w:rPr>
        <w:t>个人赛项各地限额</w:t>
      </w: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FF0000"/>
          <w:spacing w:val="8"/>
          <w:sz w:val="24"/>
          <w:szCs w:val="24"/>
          <w:shd w:val="clear" w:color="auto" w:fill="FFFFFF"/>
        </w:rPr>
        <w:t>推荐1人参赛</w:t>
      </w: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4"/>
          <w:szCs w:val="24"/>
          <w:shd w:val="clear" w:color="auto" w:fill="FFFFFF"/>
        </w:rPr>
        <w:t>，团体赛项各地限额</w:t>
      </w: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FF0000"/>
          <w:spacing w:val="8"/>
          <w:sz w:val="24"/>
          <w:szCs w:val="24"/>
          <w:shd w:val="clear" w:color="auto" w:fill="FFFFFF"/>
        </w:rPr>
        <w:t>推荐1支队</w:t>
      </w: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4"/>
          <w:szCs w:val="24"/>
          <w:shd w:val="clear" w:color="auto" w:fill="FFFFFF"/>
        </w:rPr>
        <w:t>伍参赛。</w:t>
      </w: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以计划单列市为单位报名仅限中职项目。中职组参赛选手须为中等职业学校全日制在籍学生；高职组参赛选手须为普通高等学校全日制在籍高职学生。本科院校中高职类全日制在籍学生可报名参加高职组比赛。五年制高职学生报名参赛的，一至三年级（含三年级）学生参加中职组比赛，四、五年级学生参加高职组比赛。中职组参赛选手年龄一般不超过21周岁；高职组参赛选手年龄一般不超过25周岁，年龄计算的截止时间以2020年</w:t>
      </w: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333333"/>
          <w:spacing w:val="8"/>
          <w:sz w:val="24"/>
          <w:szCs w:val="24"/>
          <w:shd w:val="clear" w:color="auto" w:fill="FFFFFF"/>
        </w:rPr>
        <w:t>11月1日</w:t>
      </w:r>
      <w:r>
        <w:rPr>
          <w:rFonts w:hint="default" w:ascii="仿宋_GB2312" w:hAnsi="Microsoft YaHei UI" w:eastAsia="仿宋_GB2312" w:cs="仿宋_GB2312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为准。凡在往届全国职业院校技能大赛中获一等奖的选手，不能再参加同一项目同一组别的比赛。团体赛不得跨校组队。团体赛参赛队、个人赛参赛选手均可配指导教师。指导教师须为本校专兼职教师，团体赛每队限报2名指导教师，个人赛每名选手限报1名指导教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585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十、赛项设置（见附表）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8"/>
          <w:sz w:val="24"/>
          <w:szCs w:val="24"/>
          <w:shd w:val="clear" w:color="auto" w:fill="FFFFFF"/>
        </w:rPr>
        <w:t>附表</w:t>
      </w:r>
    </w:p>
    <w:tbl>
      <w:tblPr>
        <w:tblStyle w:val="3"/>
        <w:tblpPr w:leftFromText="180" w:rightFromText="180" w:vertAnchor="text" w:horzAnchor="page" w:tblpXSpec="center" w:tblpY="1427"/>
        <w:tblOverlap w:val="never"/>
        <w:tblW w:w="101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06"/>
        <w:gridCol w:w="1002"/>
        <w:gridCol w:w="2348"/>
        <w:gridCol w:w="2315"/>
        <w:gridCol w:w="32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8"/>
                <w:sz w:val="24"/>
                <w:szCs w:val="24"/>
              </w:rPr>
              <w:t>序号</w:t>
            </w:r>
          </w:p>
        </w:tc>
        <w:tc>
          <w:tcPr>
            <w:tcW w:w="100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8"/>
                <w:sz w:val="24"/>
                <w:szCs w:val="24"/>
              </w:rPr>
              <w:t>组别</w:t>
            </w:r>
          </w:p>
        </w:tc>
        <w:tc>
          <w:tcPr>
            <w:tcW w:w="234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8"/>
                <w:sz w:val="24"/>
                <w:szCs w:val="24"/>
              </w:rPr>
              <w:t>专业大类/类</w:t>
            </w:r>
          </w:p>
        </w:tc>
        <w:tc>
          <w:tcPr>
            <w:tcW w:w="23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8"/>
                <w:sz w:val="24"/>
                <w:szCs w:val="24"/>
              </w:rPr>
              <w:t>赛项编号</w:t>
            </w:r>
          </w:p>
        </w:tc>
        <w:tc>
          <w:tcPr>
            <w:tcW w:w="32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8"/>
                <w:sz w:val="24"/>
                <w:szCs w:val="24"/>
              </w:rPr>
              <w:t>赛项名称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交通运输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ZZ-2020001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车身修理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交通运输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ZZ-2020002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汽车机电维修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信息技术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ZZ-2020003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网络安全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信息技术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ZZ-2020004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网络搭建与应用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信息技术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ZZ-2020005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智能家居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安装与维护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信息技术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ZZ-2020006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分布式光伏系统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的装调与运维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信息技术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ZZ-2020007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计算机检测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维修与数据恢复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</w:rPr>
              <w:t>8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</w:rPr>
              <w:t>加工制造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</w:rPr>
              <w:t>ZZ-2020008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000000"/>
                <w:spacing w:val="8"/>
                <w:sz w:val="24"/>
                <w:szCs w:val="24"/>
              </w:rPr>
              <w:t>数控综合应用技术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加工制造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ZZ-2020009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焊接技术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加工制造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ZZ-2020010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电气安装与维修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加工制造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ZZ-2020011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机器人技术应用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财经商贸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ZZ-2020012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电子商务技能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FF0000"/>
                <w:spacing w:val="8"/>
                <w:sz w:val="24"/>
                <w:szCs w:val="24"/>
              </w:rPr>
              <w:t>13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FF0000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FF0000"/>
                <w:spacing w:val="8"/>
                <w:sz w:val="24"/>
                <w:szCs w:val="24"/>
              </w:rPr>
              <w:t>财经商贸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FF0000"/>
                <w:spacing w:val="8"/>
                <w:sz w:val="24"/>
                <w:szCs w:val="24"/>
              </w:rPr>
              <w:t>ZZ-2020013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FF0000"/>
                <w:spacing w:val="8"/>
                <w:sz w:val="24"/>
                <w:szCs w:val="24"/>
              </w:rPr>
              <w:t>沙盘模拟企业经营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14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土木水利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ZZ-2020014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建筑装饰技能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土木水利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ZZ-2020015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工程测量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16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农林牧渔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ZZ-2020016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蔬菜嫁接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石油化工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ZZ-2020017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工业分析检验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18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医药卫生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ZZ-2020018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护理技能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19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旅游服务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ZZ-2020019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酒店服务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中职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文化艺术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ZZ-2020020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装备制造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GZ-2020001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汽车技术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装备制造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GZ-2020002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机器人系统集成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23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装备制造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GZ-2020003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工业设计技术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24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装备制造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GZ-2020004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数控机床装调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与技术改造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电子信息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GZ-2020005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云计算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26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电子信息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GZ-2020006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移动应用开发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电子信息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GZ-2020007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网络系统管理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28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电子信息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GZ-2020008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集成电路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开发及应用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29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农林牧渔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GZ-2020009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30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农林牧渔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GZ-2020010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花艺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31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财经商贸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GZ-2020011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货运代理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32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财经商贸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GZ-2020012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互联网+国际贸易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综合技能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33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水利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GZ-2020013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水处理技术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34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生物与化工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GZ-2020014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化学实验技术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35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公共管理与服务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GZ-2020015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健康与社会照护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36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旅游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GZ-2020016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餐厅服务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37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交通运输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GZ-2020017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轨道车辆技术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38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土木建筑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GZ-2020018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建筑工程识图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39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医药卫生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GZ-2020019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护理技能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0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40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高职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教育与体育</w:t>
            </w:r>
          </w:p>
        </w:tc>
        <w:tc>
          <w:tcPr>
            <w:tcW w:w="2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GZ-2020020</w:t>
            </w:r>
          </w:p>
        </w:tc>
        <w:tc>
          <w:tcPr>
            <w:tcW w:w="32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学前教育专业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/>
              <w:jc w:val="center"/>
            </w:pPr>
            <w:r>
              <w:rPr>
                <w:rFonts w:hint="default" w:ascii="仿宋_GB2312" w:hAnsi="Microsoft YaHei UI" w:eastAsia="仿宋_GB2312" w:cs="仿宋_GB2312"/>
                <w:b w:val="0"/>
                <w:i w:val="0"/>
                <w:caps w:val="0"/>
                <w:color w:val="333333"/>
                <w:spacing w:val="8"/>
                <w:sz w:val="24"/>
                <w:szCs w:val="24"/>
              </w:rPr>
              <w:t>教育技能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20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b w:val="0"/>
          <w:i w:val="0"/>
          <w:caps w:val="0"/>
          <w:color w:val="333333"/>
          <w:spacing w:val="8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color="auto" w:fill="FFFFFF"/>
        </w:rPr>
        <w:t>2020年全国职业院校技能大赛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720" w:lineRule="atLeast"/>
        <w:ind w:left="0" w:right="0" w:firstLine="0"/>
        <w:jc w:val="center"/>
      </w:pPr>
      <w:bookmarkStart w:id="0" w:name="_GoBack"/>
      <w:bookmarkEnd w:id="0"/>
      <w:r>
        <w:rPr>
          <w:rStyle w:val="5"/>
          <w:rFonts w:hint="eastAsia" w:ascii="Microsoft YaHei UI" w:hAnsi="Microsoft YaHei UI" w:eastAsia="Microsoft YaHei UI" w:cs="Microsoft YaHei UI"/>
          <w:i w:val="0"/>
          <w:caps w:val="0"/>
          <w:color w:val="333333"/>
          <w:spacing w:val="8"/>
          <w:sz w:val="24"/>
          <w:szCs w:val="24"/>
          <w:shd w:val="clear" w:color="auto" w:fill="FFFFFF"/>
        </w:rPr>
        <w:t>改革试点赛赛项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C69FE"/>
    <w:rsid w:val="02DE31DB"/>
    <w:rsid w:val="4C6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2020-09-15T01:52:00Z</dcterms:created>
  <dc:creator>admin</dc:creator>
  <cp:lastModifiedBy>admin</cp:lastModifiedBy>
  <dcterms:modified xsi:type="dcterms:W3CDTF">2020-09-15T01:59:48Z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